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F8" w:rsidRDefault="004A19F8" w:rsidP="004A19F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</w:pPr>
      <w:r w:rsidRPr="004A19F8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>Уфа готовится к проведению V форума малого бизнеса регионов стран-участниц ШОС и БРИКС</w:t>
      </w:r>
    </w:p>
    <w:p w:rsidR="004A19F8" w:rsidRPr="004A19F8" w:rsidRDefault="004A19F8" w:rsidP="004A19F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</w:pPr>
    </w:p>
    <w:p w:rsidR="004A19F8" w:rsidRPr="004A19F8" w:rsidRDefault="004A19F8" w:rsidP="004A1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Временно исполняющий обязанности главы Башкирии Радий </w:t>
      </w:r>
      <w:proofErr w:type="spellStart"/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Хабиров</w:t>
      </w:r>
      <w:proofErr w:type="spellEnd"/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провел встречу с исполнительным секретарем делового совета ШОС Сергеем </w:t>
      </w:r>
      <w:proofErr w:type="spellStart"/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Канавским</w:t>
      </w:r>
      <w:proofErr w:type="spellEnd"/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. Стороны обсудили перспективы сотрудничества и проведение V форума малого бизнеса регионов стран-участниц ШОС и БРИКС, который состоится в Уфе этой осенью.</w:t>
      </w:r>
    </w:p>
    <w:p w:rsidR="004A19F8" w:rsidRPr="004A19F8" w:rsidRDefault="004A19F8" w:rsidP="004A1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Канавский</w:t>
      </w:r>
      <w:proofErr w:type="spellEnd"/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напомнил, что президент России Владимир Путин утвердил план мероприятий на весь период председательства России в ШОС и бизнес-форум в Уфе станет одним из первых в списке.</w:t>
      </w:r>
    </w:p>
    <w:p w:rsidR="004A19F8" w:rsidRPr="004A19F8" w:rsidRDefault="004A19F8" w:rsidP="004A1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«Для Башкортостана это прекрасная возможность решения вопросов экономического сотрудничества и позиционирования республики на столь высоком уровне, - </w:t>
      </w:r>
      <w:proofErr w:type="gramStart"/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убежден</w:t>
      </w:r>
      <w:proofErr w:type="gramEnd"/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Канавский</w:t>
      </w:r>
      <w:proofErr w:type="spellEnd"/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. - Деловой совет ШОС готов всесторонне поддерживать эти намерения».</w:t>
      </w:r>
    </w:p>
    <w:p w:rsidR="004A19F8" w:rsidRPr="004A19F8" w:rsidRDefault="004A19F8" w:rsidP="004A1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Форум очень востребован представителями бизнеса. В ближайшее время будет создан организационный совет форума. Уже известно, что первое его заседание пройдет в Москве.</w:t>
      </w:r>
    </w:p>
    <w:p w:rsidR="004A19F8" w:rsidRPr="004A19F8" w:rsidRDefault="004A19F8" w:rsidP="004A1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Башкортостан стал образцовым субъектом федерации в плане государственной поддержки малого бизнеса. В регионе действует нулевая ставка по налогам для отдельных категорий предприятий. Здесь огромное поле деятельности для бизнеса.</w:t>
      </w:r>
    </w:p>
    <w:p w:rsidR="004A19F8" w:rsidRPr="004A19F8" w:rsidRDefault="004A19F8" w:rsidP="004A1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Стоит отметить, что существует немало барьеров на пути взаимодействия бизнеса стран ШОС и БРИКС. Различное законодательство, различия в таможенных правилах, стандартах, традициях, подходе к ведению дел. Работа по сближению условий и правил ведения бизнеса ведется постоянно. С определенным успехом идет работа по решению визовых вопросов, поскольку их упрощение жизненно важно для бизнеса.</w:t>
      </w:r>
    </w:p>
    <w:p w:rsidR="004A19F8" w:rsidRPr="004A19F8" w:rsidRDefault="004A19F8" w:rsidP="004A1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В минувшем году участники форума обсудили вопросы реализации программ образования, поддержки молодежи, развитие торговых площадок, развитие электронной торговли, сотрудничества в области логистики, инфраструктурных проектов, туризма и здравоохранения. Одной из новых тем стало создание инструментов для большего привлечения стран-партнеров и наблюдателей организации.</w:t>
      </w:r>
    </w:p>
    <w:p w:rsidR="004A19F8" w:rsidRPr="004A19F8" w:rsidRDefault="004A19F8" w:rsidP="004A1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Руководство Башкирии уделяет форуму большое внимание и оказывает всяческую поддержку, поскольку это одно из основных мероприятий, где   отрабатывается </w:t>
      </w:r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эффективный механизм регионального сотрудничества. Работа ведется при поддержке и содействии   Торгово-промышленной палаты Российской Федерации во главе с Сергеем </w:t>
      </w:r>
      <w:proofErr w:type="spellStart"/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Катыриным</w:t>
      </w:r>
      <w:proofErr w:type="spellEnd"/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который является председателем национальной части Делового Совета ШОС от России.</w:t>
      </w:r>
    </w:p>
    <w:p w:rsidR="004A19F8" w:rsidRPr="004A19F8" w:rsidRDefault="004A19F8" w:rsidP="004A1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форум уже стал традиционным, превратился в одно из центральных регулярных мероприятий ШОС и БРИКС. Это эффективная площадка для развития межрегионального сотрудничества, расширения контактов между российскими и зарубежными компаниями, выхода на новые рынки, обмена опытом поддержки малого бизнеса. Главное заключается в том, что бизнес стран ШОС и БРИКС получил свою постоянную собственную площадку для общения и непосредственных предпринимательских контактов.</w:t>
      </w:r>
    </w:p>
    <w:p w:rsidR="004A19F8" w:rsidRPr="004A19F8" w:rsidRDefault="004A19F8" w:rsidP="004A1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Широкое представительство руководства регионов, </w:t>
      </w:r>
      <w:proofErr w:type="spellStart"/>
      <w:proofErr w:type="gramStart"/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бизнес-сообщества</w:t>
      </w:r>
      <w:proofErr w:type="spellEnd"/>
      <w:proofErr w:type="gramEnd"/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институтов развития, транснациональных и региональных торговых площадок, организаций туристической индустрии, видных зарубежных и российских экспертов </w:t>
      </w:r>
      <w:proofErr w:type="spellStart"/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способствовует</w:t>
      </w:r>
      <w:proofErr w:type="spellEnd"/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профессиональному обсуждению важных вопросов.</w:t>
      </w:r>
    </w:p>
    <w:p w:rsidR="004A19F8" w:rsidRPr="004A19F8" w:rsidRDefault="004A19F8" w:rsidP="004A19F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9F8">
        <w:rPr>
          <w:rFonts w:ascii="Times New Roman" w:eastAsia="Times New Roman" w:hAnsi="Times New Roman" w:cs="Times New Roman"/>
          <w:color w:val="333333"/>
          <w:sz w:val="24"/>
          <w:szCs w:val="24"/>
        </w:rPr>
        <w:t>Форум малого бизнеса регионов стран-участниц ШОС и БРИКС впервые был проведен в 2015 году в рамках VII саммита БРИКС и проходившего параллельно с ним саммита Шанхайской организации сотрудничества. За эти годы в нем приняли участие более 4 тысяч человек из 26 стран и 63 регионов России, подписано свыше 18 соглашений о сотрудничестве, проведено более 800 встреч формата В2В. Мероприятие освещают ведущие региональные, федеральные и международные СМИ.</w:t>
      </w:r>
    </w:p>
    <w:p w:rsidR="00000000" w:rsidRPr="004A19F8" w:rsidRDefault="004A19F8" w:rsidP="004A19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4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9F8"/>
    <w:rsid w:val="004A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9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A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2019-06-20T05:27:00Z</dcterms:created>
  <dcterms:modified xsi:type="dcterms:W3CDTF">2019-06-20T05:28:00Z</dcterms:modified>
</cp:coreProperties>
</file>